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72752" w14:textId="77777777" w:rsidR="00565F26" w:rsidRPr="00565F26" w:rsidRDefault="00565F26" w:rsidP="00565F26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  <w:rPr>
          <w:i/>
          <w:iCs/>
          <w:noProof/>
          <w:color w:val="4F81BD" w:themeColor="accent1"/>
        </w:rPr>
      </w:pPr>
      <w:bookmarkStart w:id="0" w:name="_GoBack"/>
      <w:bookmarkEnd w:id="0"/>
      <w:r w:rsidRPr="00565F26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26EC5167" w14:textId="77777777" w:rsidR="00565F26" w:rsidRPr="00565F26" w:rsidRDefault="00565F26" w:rsidP="00565F26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65F26">
        <w:rPr>
          <w:rFonts w:ascii="Times New Roman" w:hAnsi="Times New Roman" w:cs="Times New Roman"/>
          <w:b/>
          <w:bCs/>
          <w:noProof/>
          <w:sz w:val="24"/>
          <w:szCs w:val="24"/>
        </w:rPr>
        <w:t>МОДЕЛ НА ИНТЕРВЕНЦИЯ</w:t>
      </w:r>
    </w:p>
    <w:p w14:paraId="0EE25535" w14:textId="3266D258" w:rsidR="002A6326" w:rsidRPr="00231D4F" w:rsidRDefault="002A6326" w:rsidP="00231D4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AC29A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="008F7C2D">
        <w:rPr>
          <w:rFonts w:ascii="Times New Roman" w:hAnsi="Times New Roman" w:cs="Times New Roman"/>
          <w:b/>
          <w:bCs/>
          <w:noProof/>
          <w:sz w:val="24"/>
          <w:szCs w:val="24"/>
        </w:rPr>
        <w:t>протеинови култури</w:t>
      </w:r>
    </w:p>
    <w:p w14:paraId="26314105" w14:textId="77777777" w:rsidR="00231D4F" w:rsidRDefault="00231D4F" w:rsidP="00B25CF0">
      <w:pPr>
        <w:spacing w:after="120" w:line="240" w:lineRule="auto"/>
        <w:rPr>
          <w:rFonts w:ascii="Times New Roman" w:hAnsi="Times New Roman" w:cs="Times New Roman"/>
        </w:rPr>
      </w:pPr>
    </w:p>
    <w:p w14:paraId="5B659EBA" w14:textId="5F14C6E8" w:rsidR="0061283C" w:rsidRPr="00094DF0" w:rsidRDefault="0061283C" w:rsidP="00B25CF0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b/>
          <w:lang w:val="bg-BG"/>
        </w:rPr>
      </w:pPr>
      <w:r w:rsidRPr="00094DF0">
        <w:rPr>
          <w:rFonts w:ascii="Times New Roman" w:hAnsi="Times New Roman" w:cs="Times New Roman"/>
          <w:b/>
          <w:lang w:val="bg-BG"/>
        </w:rPr>
        <w:t>Описание на 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3D51A70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198776" w14:textId="2BBC725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Фонд</w:t>
            </w:r>
          </w:p>
        </w:tc>
        <w:tc>
          <w:tcPr>
            <w:tcW w:w="6095" w:type="dxa"/>
          </w:tcPr>
          <w:p w14:paraId="036E6627" w14:textId="72829E18" w:rsidR="0061283C" w:rsidRPr="00094DF0" w:rsidRDefault="0061283C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ЕФГЗ</w:t>
            </w:r>
          </w:p>
        </w:tc>
      </w:tr>
      <w:tr w:rsidR="0061283C" w:rsidRPr="00094DF0" w14:paraId="7629381E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082A978" w14:textId="63CE18A1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Вид интервенция</w:t>
            </w:r>
          </w:p>
        </w:tc>
        <w:tc>
          <w:tcPr>
            <w:tcW w:w="6095" w:type="dxa"/>
          </w:tcPr>
          <w:p w14:paraId="3E7CCD92" w14:textId="77777777" w:rsidR="0061283C" w:rsidRDefault="002A6326" w:rsidP="008F7C2D">
            <w:pPr>
              <w:spacing w:after="120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2A6326">
              <w:rPr>
                <w:rFonts w:ascii="Times New Roman" w:hAnsi="Times New Roman" w:cs="Times New Roman"/>
                <w:b/>
                <w:bCs/>
                <w:noProof/>
              </w:rPr>
              <w:t>Обвързано с производството подпомагане на доходите</w:t>
            </w:r>
            <w:r>
              <w:rPr>
                <w:rFonts w:ascii="Times New Roman" w:hAnsi="Times New Roman" w:cs="Times New Roman"/>
                <w:b/>
                <w:bCs/>
                <w:noProof/>
                <w:lang w:val="en-US"/>
              </w:rPr>
              <w:t xml:space="preserve"> </w:t>
            </w:r>
            <w:r w:rsidR="0002323D">
              <w:rPr>
                <w:rFonts w:ascii="Times New Roman" w:hAnsi="Times New Roman" w:cs="Times New Roman"/>
                <w:b/>
                <w:bCs/>
                <w:noProof/>
              </w:rPr>
              <w:t xml:space="preserve">за </w:t>
            </w:r>
            <w:r w:rsidR="008F7C2D">
              <w:rPr>
                <w:rFonts w:ascii="Times New Roman" w:hAnsi="Times New Roman" w:cs="Times New Roman"/>
                <w:b/>
                <w:bCs/>
                <w:noProof/>
              </w:rPr>
              <w:t>протеинови култури</w:t>
            </w:r>
          </w:p>
          <w:p w14:paraId="2FAC0ADB" w14:textId="54E723EB" w:rsidR="003D7D3C" w:rsidRPr="008F7C2D" w:rsidRDefault="003D7D3C" w:rsidP="008F7C2D">
            <w:pPr>
              <w:spacing w:after="120"/>
              <w:rPr>
                <w:rFonts w:ascii="Times New Roman" w:hAnsi="Times New Roman" w:cs="Times New Roman"/>
              </w:rPr>
            </w:pPr>
            <w:r w:rsidRPr="002F0CFB">
              <w:rPr>
                <w:rFonts w:ascii="Times New Roman" w:hAnsi="Times New Roman" w:cs="Times New Roman"/>
                <w:b/>
              </w:rPr>
              <w:t>(членове 29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2F0CFB">
              <w:rPr>
                <w:rFonts w:ascii="Times New Roman" w:hAnsi="Times New Roman" w:cs="Times New Roman"/>
                <w:b/>
              </w:rPr>
              <w:t xml:space="preserve"> 31 от проекта</w:t>
            </w:r>
            <w:r w:rsidRPr="002F0CFB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2F0CFB">
              <w:rPr>
                <w:rFonts w:ascii="Times New Roman" w:hAnsi="Times New Roman" w:cs="Times New Roman"/>
                <w:b/>
              </w:rPr>
              <w:t>на Регламент за стратегическите планове по ОСП)</w:t>
            </w:r>
          </w:p>
        </w:tc>
      </w:tr>
      <w:tr w:rsidR="0061283C" w:rsidRPr="00094DF0" w14:paraId="73166328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265AC3F5" w14:textId="20D02BEA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Териториален обхват</w:t>
            </w:r>
          </w:p>
        </w:tc>
        <w:tc>
          <w:tcPr>
            <w:tcW w:w="6095" w:type="dxa"/>
          </w:tcPr>
          <w:p w14:paraId="031C6334" w14:textId="2571DCFB" w:rsidR="0061283C" w:rsidRPr="00094DF0" w:rsidRDefault="00025747" w:rsidP="00B25CF0">
            <w:pPr>
              <w:spacing w:after="120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t>Н</w:t>
            </w:r>
            <w:r w:rsidR="0061283C" w:rsidRPr="00094DF0">
              <w:rPr>
                <w:rFonts w:ascii="Times New Roman" w:hAnsi="Times New Roman" w:cs="Times New Roman"/>
              </w:rPr>
              <w:t>ационален</w:t>
            </w:r>
          </w:p>
        </w:tc>
      </w:tr>
      <w:tr w:rsidR="0061283C" w:rsidRPr="00094DF0" w14:paraId="27CB4D76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CE6E840" w14:textId="11A999AD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Специфична / секторна цел, за която допринася</w:t>
            </w:r>
          </w:p>
        </w:tc>
        <w:tc>
          <w:tcPr>
            <w:tcW w:w="6095" w:type="dxa"/>
          </w:tcPr>
          <w:p w14:paraId="0168AD41" w14:textId="577AFDF4" w:rsidR="0061283C" w:rsidRPr="00094DF0" w:rsidRDefault="000364F8" w:rsidP="00BF7B3C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8F5370">
              <w:rPr>
                <w:rFonts w:ascii="Times New Roman" w:hAnsi="Times New Roman" w:cs="Times New Roman"/>
                <w:b/>
              </w:rPr>
              <w:t>Цел 2 от Регламент за стратегическите планове:</w:t>
            </w:r>
            <w:r w:rsidRPr="00094D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094DF0" w14:paraId="2A1FFB49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3D678036" w14:textId="4AD4FF35" w:rsidR="003D7D3C" w:rsidRDefault="0061283C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Индикатори за резултат</w:t>
            </w:r>
          </w:p>
          <w:p w14:paraId="684F6ACB" w14:textId="49C0E615" w:rsidR="003D7D3C" w:rsidRDefault="003D7D3C" w:rsidP="003D7D3C">
            <w:pPr>
              <w:rPr>
                <w:rFonts w:ascii="Times New Roman" w:hAnsi="Times New Roman" w:cs="Times New Roman"/>
              </w:rPr>
            </w:pPr>
          </w:p>
          <w:p w14:paraId="08478288" w14:textId="3A675926" w:rsidR="003D7D3C" w:rsidRDefault="003D7D3C" w:rsidP="003D7D3C">
            <w:pPr>
              <w:rPr>
                <w:rFonts w:ascii="Times New Roman" w:hAnsi="Times New Roman" w:cs="Times New Roman"/>
              </w:rPr>
            </w:pPr>
          </w:p>
          <w:p w14:paraId="29D3D40F" w14:textId="3E7B0157" w:rsidR="003D7D3C" w:rsidRDefault="003D7D3C" w:rsidP="003D7D3C">
            <w:pPr>
              <w:rPr>
                <w:rFonts w:ascii="Times New Roman" w:hAnsi="Times New Roman" w:cs="Times New Roman"/>
              </w:rPr>
            </w:pPr>
          </w:p>
          <w:p w14:paraId="0FEF41CC" w14:textId="049577FC" w:rsidR="0061283C" w:rsidRPr="003D7D3C" w:rsidRDefault="003D7D3C" w:rsidP="003D7D3C">
            <w:pPr>
              <w:rPr>
                <w:rFonts w:ascii="Times New Roman" w:hAnsi="Times New Roman" w:cs="Times New Roman"/>
                <w:b/>
              </w:rPr>
            </w:pPr>
            <w:r w:rsidRPr="003D7D3C">
              <w:rPr>
                <w:rFonts w:ascii="Times New Roman" w:hAnsi="Times New Roman" w:cs="Times New Roman"/>
                <w:b/>
              </w:rPr>
              <w:t>Индикатори за продукт</w:t>
            </w:r>
          </w:p>
        </w:tc>
        <w:tc>
          <w:tcPr>
            <w:tcW w:w="6095" w:type="dxa"/>
          </w:tcPr>
          <w:p w14:paraId="3AD4D3A6" w14:textId="77777777" w:rsidR="00F978CD" w:rsidRDefault="00B0628E" w:rsidP="00A12A21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B0628E">
              <w:rPr>
                <w:rFonts w:ascii="Times New Roman" w:hAnsi="Times New Roman" w:cs="Times New Roman"/>
                <w:b/>
              </w:rPr>
              <w:t>R.8 Насочване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0628E">
              <w:rPr>
                <w:rFonts w:ascii="Times New Roman" w:hAnsi="Times New Roman" w:cs="Times New Roman"/>
                <w:b/>
              </w:rPr>
              <w:t>към ферми в специфични сектори: Дял на фермите, които се ползват от обвързана подкрепа на доходите за подобряване на конкурентоспособността, устойчивостта или качеството</w:t>
            </w:r>
          </w:p>
          <w:p w14:paraId="46AE5C83" w14:textId="429B0747" w:rsidR="003D7D3C" w:rsidRPr="00094DF0" w:rsidRDefault="003D7D3C" w:rsidP="009713DA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19F9">
              <w:rPr>
                <w:rFonts w:ascii="Times New Roman" w:hAnsi="Times New Roman" w:cs="Times New Roman"/>
                <w:b/>
                <w:lang w:val="en-US"/>
              </w:rPr>
              <w:t>O.1</w:t>
            </w:r>
            <w:r w:rsidRPr="009419F9">
              <w:rPr>
                <w:rFonts w:ascii="Times New Roman" w:hAnsi="Times New Roman" w:cs="Times New Roman"/>
                <w:b/>
              </w:rPr>
              <w:t>0</w:t>
            </w:r>
            <w:r w:rsidRPr="009419F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9419F9">
              <w:rPr>
                <w:rFonts w:ascii="Times New Roman" w:hAnsi="Times New Roman" w:cs="Times New Roman"/>
                <w:b/>
              </w:rPr>
              <w:t>Брой ха, за които се ползва обвързано с производството подпомагане на доходите</w:t>
            </w:r>
          </w:p>
        </w:tc>
      </w:tr>
      <w:tr w:rsidR="0061283C" w:rsidRPr="00094DF0" w14:paraId="401EFB0C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03D27EC9" w14:textId="70DE140B" w:rsidR="0061283C" w:rsidRPr="00565F26" w:rsidRDefault="0061283C" w:rsidP="00B25CF0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565F26">
              <w:rPr>
                <w:rFonts w:ascii="Times New Roman" w:hAnsi="Times New Roman" w:cs="Times New Roman"/>
                <w:b/>
                <w:bCs/>
              </w:rPr>
              <w:t>Допустими бенефициенти</w:t>
            </w:r>
          </w:p>
        </w:tc>
        <w:tc>
          <w:tcPr>
            <w:tcW w:w="6095" w:type="dxa"/>
          </w:tcPr>
          <w:p w14:paraId="51E496EF" w14:textId="7CD9FE42" w:rsidR="0061283C" w:rsidRDefault="00F00998" w:rsidP="00530D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45CE6">
              <w:rPr>
                <w:rFonts w:ascii="Times New Roman" w:hAnsi="Times New Roman" w:cs="Times New Roman"/>
              </w:rPr>
              <w:t>Активни земеделски стопани на територията на цялата страна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226AD5">
              <w:rPr>
                <w:rFonts w:ascii="Times New Roman" w:hAnsi="Times New Roman" w:cs="Times New Roman"/>
              </w:rPr>
              <w:t xml:space="preserve">които стопанисват и заявяват </w:t>
            </w:r>
            <w:r w:rsidR="00D8059E">
              <w:rPr>
                <w:rFonts w:ascii="Times New Roman" w:hAnsi="Times New Roman" w:cs="Times New Roman"/>
              </w:rPr>
              <w:t xml:space="preserve">за </w:t>
            </w:r>
            <w:r w:rsidR="00226AD5">
              <w:rPr>
                <w:rFonts w:ascii="Times New Roman" w:hAnsi="Times New Roman" w:cs="Times New Roman"/>
              </w:rPr>
              <w:t xml:space="preserve">подпомагане </w:t>
            </w:r>
            <w:r w:rsidR="00226AD5">
              <w:rPr>
                <w:rFonts w:ascii="Times New Roman" w:hAnsi="Times New Roman" w:cs="Times New Roman"/>
              </w:rPr>
              <w:lastRenderedPageBreak/>
              <w:t xml:space="preserve">минимум 0,5 ха (заедно или поотделно) допустими за </w:t>
            </w:r>
            <w:r w:rsidR="00226AD5" w:rsidRPr="009C6FE7">
              <w:rPr>
                <w:rFonts w:ascii="Times New Roman" w:hAnsi="Times New Roman" w:cs="Times New Roman"/>
              </w:rPr>
              <w:t xml:space="preserve">подпомагане </w:t>
            </w:r>
            <w:r w:rsidR="00DA785A" w:rsidRPr="009C6FE7">
              <w:rPr>
                <w:rFonts w:ascii="Times New Roman" w:hAnsi="Times New Roman" w:cs="Times New Roman"/>
              </w:rPr>
              <w:t xml:space="preserve">площи </w:t>
            </w:r>
            <w:r w:rsidR="00226AD5" w:rsidRPr="009C6FE7">
              <w:rPr>
                <w:rFonts w:ascii="Times New Roman" w:hAnsi="Times New Roman" w:cs="Times New Roman"/>
              </w:rPr>
              <w:t xml:space="preserve">от следните видове </w:t>
            </w:r>
            <w:r w:rsidR="008F7C2D" w:rsidRPr="009C6FE7">
              <w:rPr>
                <w:rFonts w:ascii="Times New Roman" w:hAnsi="Times New Roman" w:cs="Times New Roman"/>
              </w:rPr>
              <w:t xml:space="preserve">протеинови </w:t>
            </w:r>
            <w:r w:rsidR="00226AD5" w:rsidRPr="009C6FE7">
              <w:rPr>
                <w:rFonts w:ascii="Times New Roman" w:hAnsi="Times New Roman" w:cs="Times New Roman"/>
              </w:rPr>
              <w:t xml:space="preserve">култури: </w:t>
            </w:r>
            <w:r w:rsidR="00325431" w:rsidRPr="00D80680">
              <w:rPr>
                <w:rFonts w:ascii="Times New Roman" w:hAnsi="Times New Roman" w:cs="Times New Roman"/>
              </w:rPr>
              <w:t>фасул</w:t>
            </w:r>
            <w:r w:rsidR="00325431" w:rsidRPr="009C6FE7">
              <w:rPr>
                <w:rFonts w:ascii="Times New Roman" w:hAnsi="Times New Roman" w:cs="Times New Roman"/>
              </w:rPr>
              <w:t>,</w:t>
            </w:r>
            <w:r w:rsidR="00325431">
              <w:rPr>
                <w:rFonts w:ascii="Times New Roman" w:hAnsi="Times New Roman" w:cs="Times New Roman"/>
              </w:rPr>
              <w:t xml:space="preserve"> леща, нахут, грах за зърно (зимен и пролетен) и зелен грах, фъстъци, соя, бакла, люцерна, еспарзета, фий, детелина, вигна, бурчак, лупина, звездан и/или смески от тях</w:t>
            </w:r>
            <w:r w:rsidR="00226AD5">
              <w:rPr>
                <w:rFonts w:ascii="Times New Roman" w:hAnsi="Times New Roman" w:cs="Times New Roman"/>
              </w:rPr>
              <w:t>.</w:t>
            </w:r>
          </w:p>
          <w:p w14:paraId="3D56A5AF" w14:textId="2236C401" w:rsidR="007612F6" w:rsidRPr="00565F26" w:rsidRDefault="007612F6" w:rsidP="00530D4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7612F6">
              <w:rPr>
                <w:rFonts w:ascii="Times New Roman" w:hAnsi="Times New Roman" w:cs="Times New Roman"/>
              </w:rPr>
              <w:t xml:space="preserve">Културата „фасул“ може да бъде заявявана само по една от интервенциите за обвързано подпомагане на доходите за протеинови култури или за </w:t>
            </w:r>
            <w:r w:rsidRPr="007612F6">
              <w:rPr>
                <w:rFonts w:ascii="Times New Roman" w:hAnsi="Times New Roman" w:cs="Times New Roman"/>
                <w:bCs/>
              </w:rPr>
              <w:t>обвързано с производството подпомагане на доходите</w:t>
            </w:r>
            <w:r w:rsidRPr="007612F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7612F6">
              <w:rPr>
                <w:rFonts w:ascii="Times New Roman" w:hAnsi="Times New Roman" w:cs="Times New Roman"/>
                <w:bCs/>
              </w:rPr>
              <w:t>за плодове и зеленчуци в планинските райони.</w:t>
            </w:r>
          </w:p>
        </w:tc>
      </w:tr>
    </w:tbl>
    <w:p w14:paraId="2DD10DAD" w14:textId="6EED67B2" w:rsidR="0061283C" w:rsidRPr="00094DF0" w:rsidRDefault="0061283C" w:rsidP="00B25CF0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29"/>
        <w:gridCol w:w="6095"/>
      </w:tblGrid>
      <w:tr w:rsidR="0061283C" w:rsidRPr="00094DF0" w14:paraId="7253CA9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97BB74E" w14:textId="187F9764" w:rsidR="0061283C" w:rsidRPr="00565F26" w:rsidRDefault="0046355B" w:rsidP="00B25CF0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095" w:type="dxa"/>
          </w:tcPr>
          <w:p w14:paraId="3A33DA8B" w14:textId="61CFBAA5" w:rsidR="0061283C" w:rsidRPr="00094DF0" w:rsidRDefault="00450F6D" w:rsidP="00EE6FE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944BC9">
              <w:rPr>
                <w:rFonts w:ascii="Times New Roman" w:hAnsi="Times New Roman" w:cs="Times New Roman"/>
              </w:rPr>
              <w:t>В рамките на тази интерв</w:t>
            </w:r>
            <w:r>
              <w:rPr>
                <w:rFonts w:ascii="Times New Roman" w:hAnsi="Times New Roman" w:cs="Times New Roman"/>
              </w:rPr>
              <w:t>енция се предвижда подкрепа за доходите</w:t>
            </w:r>
            <w:r w:rsidRPr="00944BC9">
              <w:rPr>
                <w:rFonts w:ascii="Times New Roman" w:hAnsi="Times New Roman" w:cs="Times New Roman"/>
              </w:rPr>
              <w:t xml:space="preserve">  в стопанства, ос</w:t>
            </w:r>
            <w:r w:rsidR="00042FE9">
              <w:rPr>
                <w:rFonts w:ascii="Times New Roman" w:hAnsi="Times New Roman" w:cs="Times New Roman"/>
              </w:rPr>
              <w:t>ъществяващи дейност</w:t>
            </w:r>
            <w:r w:rsidR="008F5370">
              <w:rPr>
                <w:rFonts w:ascii="Times New Roman" w:hAnsi="Times New Roman" w:cs="Times New Roman"/>
              </w:rPr>
              <w:t xml:space="preserve"> в производството на </w:t>
            </w:r>
            <w:r w:rsidR="00042FE9">
              <w:rPr>
                <w:rFonts w:ascii="Times New Roman" w:hAnsi="Times New Roman" w:cs="Times New Roman"/>
              </w:rPr>
              <w:t xml:space="preserve"> </w:t>
            </w:r>
            <w:r w:rsidR="00926789" w:rsidRPr="009C6FE7">
              <w:rPr>
                <w:rFonts w:ascii="Times New Roman" w:hAnsi="Times New Roman" w:cs="Times New Roman"/>
              </w:rPr>
              <w:t>протеинови култури</w:t>
            </w:r>
            <w:r w:rsidR="009C6FE7" w:rsidRPr="009C6FE7">
              <w:rPr>
                <w:rFonts w:ascii="Times New Roman" w:hAnsi="Times New Roman" w:cs="Times New Roman"/>
              </w:rPr>
              <w:t>,</w:t>
            </w:r>
            <w:r w:rsidR="009C6FE7">
              <w:rPr>
                <w:rFonts w:ascii="Times New Roman" w:hAnsi="Times New Roman" w:cs="Times New Roman"/>
              </w:rPr>
              <w:t xml:space="preserve"> </w:t>
            </w:r>
            <w:r w:rsidR="00926789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>което би довело до увеличаване</w:t>
            </w:r>
            <w:r w:rsidRPr="00944BC9">
              <w:rPr>
                <w:rFonts w:ascii="Times New Roman" w:hAnsi="Times New Roman" w:cs="Times New Roman"/>
              </w:rPr>
              <w:t xml:space="preserve"> на тяхната конкурентоспособност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450F6D">
              <w:rPr>
                <w:rFonts w:ascii="Times New Roman" w:hAnsi="Times New Roman" w:cs="Times New Roman"/>
              </w:rPr>
              <w:t xml:space="preserve">повишаване на нивото на специализация </w:t>
            </w:r>
            <w:r w:rsidR="002F0134">
              <w:rPr>
                <w:rFonts w:ascii="Times New Roman" w:hAnsi="Times New Roman" w:cs="Times New Roman"/>
              </w:rPr>
              <w:t>и подобряване на</w:t>
            </w:r>
            <w:r w:rsidRPr="00450F6D">
              <w:rPr>
                <w:rFonts w:ascii="Times New Roman" w:hAnsi="Times New Roman" w:cs="Times New Roman"/>
              </w:rPr>
              <w:t xml:space="preserve"> </w:t>
            </w:r>
            <w:r w:rsidR="00042FE9">
              <w:rPr>
                <w:rFonts w:ascii="Times New Roman" w:hAnsi="Times New Roman" w:cs="Times New Roman"/>
              </w:rPr>
              <w:t xml:space="preserve">тяхната </w:t>
            </w:r>
            <w:r w:rsidRPr="00450F6D">
              <w:rPr>
                <w:rFonts w:ascii="Times New Roman" w:hAnsi="Times New Roman" w:cs="Times New Roman"/>
              </w:rPr>
              <w:t>пазарна ориентация</w:t>
            </w:r>
            <w:r>
              <w:rPr>
                <w:rFonts w:ascii="Times New Roman" w:hAnsi="Times New Roman" w:cs="Times New Roman"/>
              </w:rPr>
              <w:t>.</w:t>
            </w:r>
            <w:r w:rsidRPr="00A54F9F">
              <w:rPr>
                <w:rFonts w:ascii="Times New Roman" w:hAnsi="Times New Roman" w:cs="Times New Roman"/>
              </w:rPr>
              <w:t xml:space="preserve"> </w:t>
            </w:r>
            <w:r w:rsidR="00926789" w:rsidRPr="00EE6FE0">
              <w:rPr>
                <w:rFonts w:ascii="Times New Roman" w:hAnsi="Times New Roman" w:cs="Times New Roman"/>
              </w:rPr>
              <w:t>Подпомагането</w:t>
            </w:r>
            <w:r w:rsidR="00A54F9F" w:rsidRPr="00EE6FE0">
              <w:rPr>
                <w:rFonts w:ascii="Times New Roman" w:hAnsi="Times New Roman" w:cs="Times New Roman"/>
              </w:rPr>
              <w:t xml:space="preserve"> цели улесняване на достъпа до финансиране за земеделските стопани от тези сектори</w:t>
            </w:r>
            <w:r w:rsidR="008F5370" w:rsidRPr="00EE6FE0">
              <w:rPr>
                <w:rFonts w:ascii="Times New Roman" w:hAnsi="Times New Roman" w:cs="Times New Roman"/>
              </w:rPr>
              <w:t>.</w:t>
            </w:r>
            <w:r w:rsidR="00A54F9F" w:rsidRPr="00EE6FE0">
              <w:rPr>
                <w:rFonts w:ascii="Times New Roman" w:hAnsi="Times New Roman" w:cs="Times New Roman"/>
              </w:rPr>
              <w:t xml:space="preserve"> По този начи</w:t>
            </w:r>
            <w:r w:rsidR="00A54F9F" w:rsidRPr="00A54F9F">
              <w:rPr>
                <w:rFonts w:ascii="Times New Roman" w:hAnsi="Times New Roman" w:cs="Times New Roman"/>
              </w:rPr>
              <w:t>н ще се създадат благоприятни условия за развитие на дейността на стопанствата</w:t>
            </w:r>
            <w:r w:rsidR="007612F6">
              <w:rPr>
                <w:rFonts w:ascii="Times New Roman" w:hAnsi="Times New Roman" w:cs="Times New Roman"/>
              </w:rPr>
              <w:t xml:space="preserve"> и подобряване на тяхната</w:t>
            </w:r>
            <w:r w:rsidR="00D80680">
              <w:rPr>
                <w:rFonts w:ascii="Times New Roman" w:hAnsi="Times New Roman" w:cs="Times New Roman"/>
              </w:rPr>
              <w:t xml:space="preserve"> </w:t>
            </w:r>
            <w:r w:rsidR="007612F6">
              <w:rPr>
                <w:rFonts w:ascii="Times New Roman" w:hAnsi="Times New Roman" w:cs="Times New Roman"/>
              </w:rPr>
              <w:t xml:space="preserve"> ликвидност.</w:t>
            </w:r>
            <w:r w:rsidR="00F9659A">
              <w:rPr>
                <w:rFonts w:ascii="Times New Roman" w:hAnsi="Times New Roman" w:cs="Times New Roman"/>
              </w:rPr>
              <w:t xml:space="preserve"> </w:t>
            </w:r>
            <w:r w:rsidR="00944BC9">
              <w:rPr>
                <w:rFonts w:ascii="Times New Roman" w:hAnsi="Times New Roman" w:cs="Times New Roman"/>
              </w:rPr>
              <w:t xml:space="preserve">Интервенцията е </w:t>
            </w:r>
            <w:r w:rsidR="00017677" w:rsidRPr="00094DF0">
              <w:rPr>
                <w:rFonts w:ascii="Times New Roman" w:hAnsi="Times New Roman" w:cs="Times New Roman"/>
              </w:rPr>
              <w:t>обвързана</w:t>
            </w:r>
            <w:r w:rsidR="005B77E3" w:rsidRPr="00094DF0">
              <w:rPr>
                <w:rFonts w:ascii="Times New Roman" w:hAnsi="Times New Roman" w:cs="Times New Roman"/>
              </w:rPr>
              <w:t xml:space="preserve"> с вида на производството</w:t>
            </w:r>
            <w:r w:rsidR="00017677" w:rsidRPr="00094DF0">
              <w:rPr>
                <w:rFonts w:ascii="Times New Roman" w:hAnsi="Times New Roman" w:cs="Times New Roman"/>
              </w:rPr>
              <w:t xml:space="preserve">, насочена е към всички земеделски стопани, които </w:t>
            </w:r>
            <w:r w:rsidR="00A0269A">
              <w:rPr>
                <w:rFonts w:ascii="Times New Roman" w:hAnsi="Times New Roman" w:cs="Times New Roman"/>
              </w:rPr>
              <w:t>произвеждат</w:t>
            </w:r>
            <w:r w:rsidR="001100BD">
              <w:rPr>
                <w:rFonts w:ascii="Times New Roman" w:hAnsi="Times New Roman" w:cs="Times New Roman"/>
              </w:rPr>
              <w:t xml:space="preserve"> от</w:t>
            </w:r>
            <w:r w:rsidR="00017677" w:rsidRPr="00094DF0">
              <w:rPr>
                <w:rFonts w:ascii="Times New Roman" w:hAnsi="Times New Roman" w:cs="Times New Roman"/>
              </w:rPr>
              <w:t xml:space="preserve"> допустими</w:t>
            </w:r>
            <w:r w:rsidR="001100BD">
              <w:rPr>
                <w:rFonts w:ascii="Times New Roman" w:hAnsi="Times New Roman" w:cs="Times New Roman"/>
              </w:rPr>
              <w:t>те</w:t>
            </w:r>
            <w:r w:rsidR="00017677" w:rsidRPr="00094DF0">
              <w:rPr>
                <w:rFonts w:ascii="Times New Roman" w:hAnsi="Times New Roman" w:cs="Times New Roman"/>
              </w:rPr>
              <w:t xml:space="preserve"> за подпомагане </w:t>
            </w:r>
            <w:r w:rsidR="00A0269A">
              <w:rPr>
                <w:rFonts w:ascii="Times New Roman" w:hAnsi="Times New Roman" w:cs="Times New Roman"/>
              </w:rPr>
              <w:t xml:space="preserve">протеинови </w:t>
            </w:r>
            <w:r w:rsidR="001100BD">
              <w:rPr>
                <w:rFonts w:ascii="Times New Roman" w:hAnsi="Times New Roman" w:cs="Times New Roman"/>
              </w:rPr>
              <w:t>култури</w:t>
            </w:r>
            <w:r w:rsidR="00944BC9" w:rsidRPr="00994283">
              <w:rPr>
                <w:rFonts w:ascii="Courier New" w:eastAsia="Times New Roman" w:hAnsi="Courier New" w:cs="Courier New"/>
                <w:color w:val="202124"/>
                <w:sz w:val="20"/>
                <w:szCs w:val="20"/>
                <w:lang w:eastAsia="bg-BG"/>
              </w:rPr>
              <w:t>.</w:t>
            </w:r>
            <w:r w:rsidR="00017677" w:rsidRPr="00094DF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D15B5" w:rsidRPr="00094DF0" w14:paraId="739A5782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503C11D" w14:textId="031C09B2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Съответствие с изискванията на СТО</w:t>
            </w:r>
          </w:p>
        </w:tc>
        <w:tc>
          <w:tcPr>
            <w:tcW w:w="6095" w:type="dxa"/>
          </w:tcPr>
          <w:p w14:paraId="3C1458AA" w14:textId="7DFB4722" w:rsidR="001D15B5" w:rsidRPr="00094DF0" w:rsidRDefault="002D0CE3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Неприложимо.</w:t>
            </w:r>
          </w:p>
        </w:tc>
      </w:tr>
      <w:tr w:rsidR="0061283C" w:rsidRPr="00094DF0" w14:paraId="4B82F27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13907A6C" w14:textId="3A53B397" w:rsidR="0061283C" w:rsidRPr="00565F26" w:rsidRDefault="0046355B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Връзка с условността</w:t>
            </w:r>
          </w:p>
        </w:tc>
        <w:tc>
          <w:tcPr>
            <w:tcW w:w="6095" w:type="dxa"/>
          </w:tcPr>
          <w:p w14:paraId="28B53A1B" w14:textId="0B446A5E" w:rsidR="0061283C" w:rsidRPr="00080034" w:rsidRDefault="00080034" w:rsidP="006654F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80034">
              <w:rPr>
                <w:rFonts w:ascii="Times New Roman" w:hAnsi="Times New Roman" w:cs="Times New Roman"/>
              </w:rPr>
              <w:t xml:space="preserve">Бенефициентите по </w:t>
            </w:r>
            <w:r w:rsidR="006654F2">
              <w:rPr>
                <w:rFonts w:ascii="Times New Roman" w:hAnsi="Times New Roman" w:cs="Times New Roman"/>
              </w:rPr>
              <w:t>интервенциите</w:t>
            </w:r>
            <w:r w:rsid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</w:rPr>
              <w:t xml:space="preserve">за </w:t>
            </w:r>
            <w:r w:rsidR="00F22735"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Pr="00F22735">
              <w:rPr>
                <w:rFonts w:ascii="Times New Roman" w:hAnsi="Times New Roman" w:cs="Times New Roman"/>
              </w:rPr>
              <w:t xml:space="preserve"> </w:t>
            </w:r>
            <w:r w:rsidRPr="00080034">
              <w:rPr>
                <w:rFonts w:ascii="Times New Roman" w:hAnsi="Times New Roman" w:cs="Times New Roman"/>
                <w:bCs/>
                <w:noProof/>
              </w:rPr>
              <w:t>имат задължението да изпълняват изискванията за предварителната условност</w:t>
            </w:r>
            <w:r w:rsidR="009C6FE7">
              <w:rPr>
                <w:rFonts w:ascii="Times New Roman" w:hAnsi="Times New Roman" w:cs="Times New Roman"/>
                <w:bCs/>
                <w:noProof/>
              </w:rPr>
              <w:t>.</w:t>
            </w:r>
          </w:p>
        </w:tc>
      </w:tr>
      <w:tr w:rsidR="0061283C" w:rsidRPr="00094DF0" w14:paraId="237623DA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799D15E6" w14:textId="25B8F94A" w:rsidR="0061283C" w:rsidRPr="00565F26" w:rsidRDefault="003C33DF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t>Условия за допустимост</w:t>
            </w:r>
          </w:p>
        </w:tc>
        <w:tc>
          <w:tcPr>
            <w:tcW w:w="6095" w:type="dxa"/>
          </w:tcPr>
          <w:p w14:paraId="24F45101" w14:textId="3EA2E0DC" w:rsidR="00B25CF0" w:rsidRPr="00094DF0" w:rsidRDefault="00EC50FE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F22735">
              <w:rPr>
                <w:rFonts w:ascii="Times New Roman" w:hAnsi="Times New Roman" w:cs="Times New Roman"/>
              </w:rPr>
              <w:t>Обвързано с производството подпомагане на доходите</w:t>
            </w:r>
            <w:r w:rsidR="008A1AD6">
              <w:rPr>
                <w:rFonts w:ascii="Times New Roman" w:hAnsi="Times New Roman" w:cs="Times New Roman"/>
              </w:rPr>
              <w:t xml:space="preserve"> за </w:t>
            </w:r>
            <w:r w:rsidR="00080EED">
              <w:rPr>
                <w:rFonts w:ascii="Times New Roman" w:hAnsi="Times New Roman" w:cs="Times New Roman"/>
              </w:rPr>
              <w:t>протеинови култури</w:t>
            </w:r>
            <w:r w:rsidR="00D56607">
              <w:rPr>
                <w:rFonts w:ascii="Times New Roman" w:hAnsi="Times New Roman" w:cs="Times New Roman"/>
              </w:rPr>
              <w:t xml:space="preserve"> </w:t>
            </w:r>
            <w:r w:rsidR="00B25CF0" w:rsidRPr="00094DF0">
              <w:rPr>
                <w:rFonts w:ascii="Times New Roman" w:hAnsi="Times New Roman" w:cs="Times New Roman"/>
              </w:rPr>
              <w:t>се отпуска под формата на годишно плащане на хектар, отговарящ на изискванията за допустим хектар.</w:t>
            </w:r>
          </w:p>
          <w:p w14:paraId="1A5E01C2" w14:textId="71714204" w:rsidR="008A1AD6" w:rsidRPr="00080EED" w:rsidRDefault="00B25CF0" w:rsidP="00B25CF0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094DF0">
              <w:rPr>
                <w:rFonts w:ascii="Times New Roman" w:hAnsi="Times New Roman" w:cs="Times New Roman"/>
              </w:rPr>
              <w:lastRenderedPageBreak/>
              <w:t>Декларираните площи трябва да отговарят на минималните изисквания за подпомагане с директни плащания и да бъдат на разположение на земеделския стопанин.</w:t>
            </w:r>
          </w:p>
        </w:tc>
      </w:tr>
      <w:tr w:rsidR="001D15B5" w:rsidRPr="00094DF0" w14:paraId="5D57DB85" w14:textId="77777777" w:rsidTr="00565F26">
        <w:tc>
          <w:tcPr>
            <w:tcW w:w="6629" w:type="dxa"/>
            <w:shd w:val="clear" w:color="auto" w:fill="D9D9D9" w:themeFill="background1" w:themeFillShade="D9"/>
          </w:tcPr>
          <w:p w14:paraId="4A267280" w14:textId="34E38306" w:rsidR="001D15B5" w:rsidRPr="00565F26" w:rsidRDefault="001D15B5" w:rsidP="00B25CF0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6095" w:type="dxa"/>
          </w:tcPr>
          <w:p w14:paraId="40036574" w14:textId="5E14F09E" w:rsidR="001D15B5" w:rsidRPr="00FB6B0C" w:rsidRDefault="00565F26" w:rsidP="00D80680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Размерът на подпомагане се определя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с оглед постигането на задоволителна добавка към </w:t>
            </w:r>
            <w:r w:rsidR="00EC5A03" w:rsidRPr="00EC5A03">
              <w:rPr>
                <w:rFonts w:ascii="Times New Roman" w:hAnsi="Times New Roman" w:cs="Times New Roman"/>
                <w:color w:val="000000" w:themeColor="text1"/>
              </w:rPr>
              <w:t>по-високите нужди от подкрепа на доходите</w:t>
            </w:r>
            <w:r w:rsidR="00EC5A03" w:rsidRPr="00094DF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>на земеделските стопани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в сектори</w:t>
            </w:r>
            <w:r w:rsidR="00D56607">
              <w:rPr>
                <w:rFonts w:ascii="Times New Roman" w:hAnsi="Times New Roman" w:cs="Times New Roman"/>
                <w:color w:val="000000" w:themeColor="text1"/>
              </w:rPr>
              <w:t>те</w:t>
            </w:r>
            <w:r w:rsidR="007D3703">
              <w:rPr>
                <w:rFonts w:ascii="Times New Roman" w:hAnsi="Times New Roman" w:cs="Times New Roman"/>
                <w:color w:val="000000" w:themeColor="text1"/>
              </w:rPr>
              <w:t xml:space="preserve"> с </w:t>
            </w:r>
            <w:r w:rsidR="007D3703" w:rsidRPr="00EC5A03">
              <w:rPr>
                <w:rFonts w:ascii="Times New Roman" w:hAnsi="Times New Roman" w:cs="Times New Roman"/>
                <w:color w:val="000000" w:themeColor="text1"/>
              </w:rPr>
              <w:t>ниска рентабилност</w:t>
            </w:r>
            <w:r w:rsidR="006D46F6">
              <w:rPr>
                <w:rFonts w:ascii="Times New Roman" w:hAnsi="Times New Roman" w:cs="Times New Roman"/>
                <w:color w:val="000000" w:themeColor="text1"/>
              </w:rPr>
              <w:t>, стимулиращ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ги</w:t>
            </w:r>
            <w:r w:rsidR="00542AF5" w:rsidRPr="00094DF0">
              <w:rPr>
                <w:rFonts w:ascii="Times New Roman" w:hAnsi="Times New Roman" w:cs="Times New Roman"/>
                <w:color w:val="000000" w:themeColor="text1"/>
              </w:rPr>
              <w:t xml:space="preserve"> да продължат земеделското производство. 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При определяне на </w:t>
            </w:r>
            <w:r w:rsidR="00042FE9">
              <w:rPr>
                <w:rFonts w:ascii="Times New Roman" w:hAnsi="Times New Roman" w:cs="Times New Roman"/>
                <w:color w:val="000000" w:themeColor="text1"/>
              </w:rPr>
              <w:t>подпомагането е следван принципът</w:t>
            </w:r>
            <w:r w:rsidR="00775716" w:rsidRPr="00094DF0">
              <w:rPr>
                <w:rFonts w:ascii="Times New Roman" w:hAnsi="Times New Roman" w:cs="Times New Roman"/>
                <w:color w:val="000000" w:themeColor="text1"/>
              </w:rPr>
              <w:t xml:space="preserve"> на предвидимостта чрез осигуряване на последователност и приемственост в подкрепата за земеделските стопани. </w:t>
            </w:r>
          </w:p>
        </w:tc>
      </w:tr>
    </w:tbl>
    <w:p w14:paraId="02E4D4DC" w14:textId="10DAB1AD" w:rsidR="00FE7E34" w:rsidRPr="00094DF0" w:rsidRDefault="00FE7E34" w:rsidP="00B25CF0">
      <w:pPr>
        <w:spacing w:after="120" w:line="240" w:lineRule="auto"/>
        <w:rPr>
          <w:rFonts w:ascii="Times New Roman" w:hAnsi="Times New Roman" w:cs="Times New Roman"/>
        </w:rPr>
      </w:pPr>
    </w:p>
    <w:p w14:paraId="632D5C4E" w14:textId="43A2BFD7" w:rsidR="00247896" w:rsidRPr="00094DF0" w:rsidRDefault="00247896" w:rsidP="00094DF0">
      <w:pPr>
        <w:spacing w:after="120" w:line="240" w:lineRule="auto"/>
        <w:rPr>
          <w:rFonts w:ascii="Times New Roman" w:hAnsi="Times New Roman" w:cs="Times New Roman"/>
          <w:color w:val="FF0000"/>
        </w:rPr>
      </w:pPr>
    </w:p>
    <w:sectPr w:rsidR="00247896" w:rsidRPr="00094DF0" w:rsidSect="00565F26">
      <w:headerReference w:type="default" r:id="rId8"/>
      <w:footerReference w:type="default" r:id="rId9"/>
      <w:type w:val="nextColumn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32628" w14:textId="77777777" w:rsidR="0010338A" w:rsidRDefault="0010338A" w:rsidP="00711C04">
      <w:pPr>
        <w:spacing w:after="0" w:line="240" w:lineRule="auto"/>
      </w:pPr>
      <w:r>
        <w:separator/>
      </w:r>
    </w:p>
  </w:endnote>
  <w:endnote w:type="continuationSeparator" w:id="0">
    <w:p w14:paraId="2F839508" w14:textId="77777777" w:rsidR="0010338A" w:rsidRDefault="0010338A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E2A0F" w14:textId="541BFDA1" w:rsidR="00711C04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A10DA" w14:textId="77777777" w:rsidR="0010338A" w:rsidRDefault="0010338A" w:rsidP="00711C04">
      <w:pPr>
        <w:spacing w:after="0" w:line="240" w:lineRule="auto"/>
      </w:pPr>
      <w:r>
        <w:separator/>
      </w:r>
    </w:p>
  </w:footnote>
  <w:footnote w:type="continuationSeparator" w:id="0">
    <w:p w14:paraId="3B72D952" w14:textId="77777777" w:rsidR="0010338A" w:rsidRDefault="0010338A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09D5" w14:textId="308A53A6" w:rsidR="00711C04" w:rsidRPr="00711C04" w:rsidRDefault="00711C04" w:rsidP="00711C04">
    <w:pPr>
      <w:jc w:val="right"/>
      <w:rPr>
        <w:rFonts w:ascii="Times New Roman" w:hAnsi="Times New Roman" w:cs="Times New Roman"/>
        <w:bCs/>
        <w:i/>
        <w:noProof/>
      </w:rPr>
    </w:pPr>
    <w:r w:rsidRPr="00711C04">
      <w:rPr>
        <w:rFonts w:ascii="Times New Roman" w:hAnsi="Times New Roman" w:cs="Times New Roman"/>
        <w:bCs/>
        <w:i/>
        <w:noProof/>
      </w:rPr>
      <w:t xml:space="preserve">Проект </w:t>
    </w:r>
    <w:r w:rsidR="003D7D3C">
      <w:rPr>
        <w:rFonts w:ascii="Times New Roman" w:hAnsi="Times New Roman" w:cs="Times New Roman"/>
        <w:bCs/>
        <w:i/>
        <w:noProof/>
      </w:rPr>
      <w:t>01.10.2021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4B63"/>
    <w:multiLevelType w:val="hybridMultilevel"/>
    <w:tmpl w:val="F3103918"/>
    <w:lvl w:ilvl="0" w:tplc="1C7C4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F0EF9"/>
    <w:multiLevelType w:val="hybridMultilevel"/>
    <w:tmpl w:val="3438A0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A13C0"/>
    <w:multiLevelType w:val="hybridMultilevel"/>
    <w:tmpl w:val="CB981B5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65386"/>
    <w:multiLevelType w:val="hybridMultilevel"/>
    <w:tmpl w:val="19A63C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FF7444"/>
    <w:multiLevelType w:val="hybridMultilevel"/>
    <w:tmpl w:val="2D207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C0491"/>
    <w:multiLevelType w:val="hybridMultilevel"/>
    <w:tmpl w:val="D4902EB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84F25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AAA2370"/>
    <w:multiLevelType w:val="hybridMultilevel"/>
    <w:tmpl w:val="A028A4A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en-US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ACD"/>
    <w:rsid w:val="00017677"/>
    <w:rsid w:val="0002323D"/>
    <w:rsid w:val="00025747"/>
    <w:rsid w:val="00026621"/>
    <w:rsid w:val="0003289C"/>
    <w:rsid w:val="000364F8"/>
    <w:rsid w:val="00042FE9"/>
    <w:rsid w:val="00045E26"/>
    <w:rsid w:val="00051AD3"/>
    <w:rsid w:val="00053941"/>
    <w:rsid w:val="00055852"/>
    <w:rsid w:val="000568D9"/>
    <w:rsid w:val="00061796"/>
    <w:rsid w:val="000769FE"/>
    <w:rsid w:val="00080034"/>
    <w:rsid w:val="00080EED"/>
    <w:rsid w:val="00094DF0"/>
    <w:rsid w:val="000A2B32"/>
    <w:rsid w:val="000A6419"/>
    <w:rsid w:val="000C77B0"/>
    <w:rsid w:val="000C7A3A"/>
    <w:rsid w:val="000F1BC0"/>
    <w:rsid w:val="000F65DF"/>
    <w:rsid w:val="0010248A"/>
    <w:rsid w:val="0010338A"/>
    <w:rsid w:val="001100BD"/>
    <w:rsid w:val="00115DC4"/>
    <w:rsid w:val="0012037D"/>
    <w:rsid w:val="00130ABF"/>
    <w:rsid w:val="00130DC3"/>
    <w:rsid w:val="00136369"/>
    <w:rsid w:val="001419C3"/>
    <w:rsid w:val="00146582"/>
    <w:rsid w:val="00152122"/>
    <w:rsid w:val="00155B6B"/>
    <w:rsid w:val="00157710"/>
    <w:rsid w:val="00190053"/>
    <w:rsid w:val="0019330B"/>
    <w:rsid w:val="001A56F9"/>
    <w:rsid w:val="001A6E1D"/>
    <w:rsid w:val="001B448E"/>
    <w:rsid w:val="001B5E3D"/>
    <w:rsid w:val="001D15B5"/>
    <w:rsid w:val="00200721"/>
    <w:rsid w:val="00205ABF"/>
    <w:rsid w:val="00213714"/>
    <w:rsid w:val="00226AD5"/>
    <w:rsid w:val="00231A45"/>
    <w:rsid w:val="00231D4F"/>
    <w:rsid w:val="00247896"/>
    <w:rsid w:val="00255CA9"/>
    <w:rsid w:val="00267314"/>
    <w:rsid w:val="00285145"/>
    <w:rsid w:val="00285A67"/>
    <w:rsid w:val="00295183"/>
    <w:rsid w:val="002A53BA"/>
    <w:rsid w:val="002A6326"/>
    <w:rsid w:val="002D0CE3"/>
    <w:rsid w:val="002D150D"/>
    <w:rsid w:val="002D15D4"/>
    <w:rsid w:val="002D65EE"/>
    <w:rsid w:val="002E124C"/>
    <w:rsid w:val="002E5DDA"/>
    <w:rsid w:val="002F0134"/>
    <w:rsid w:val="002F4908"/>
    <w:rsid w:val="00305BA9"/>
    <w:rsid w:val="00321F8D"/>
    <w:rsid w:val="00325431"/>
    <w:rsid w:val="00341404"/>
    <w:rsid w:val="00346A0E"/>
    <w:rsid w:val="00356344"/>
    <w:rsid w:val="00357E31"/>
    <w:rsid w:val="00360AF9"/>
    <w:rsid w:val="00361817"/>
    <w:rsid w:val="00362183"/>
    <w:rsid w:val="0036645D"/>
    <w:rsid w:val="00370F9A"/>
    <w:rsid w:val="003715F9"/>
    <w:rsid w:val="00375B4F"/>
    <w:rsid w:val="00394691"/>
    <w:rsid w:val="003A1174"/>
    <w:rsid w:val="003A3B84"/>
    <w:rsid w:val="003B243E"/>
    <w:rsid w:val="003C18F1"/>
    <w:rsid w:val="003C2313"/>
    <w:rsid w:val="003C33DF"/>
    <w:rsid w:val="003D7D3C"/>
    <w:rsid w:val="003F0C24"/>
    <w:rsid w:val="003F54F5"/>
    <w:rsid w:val="003F7DB9"/>
    <w:rsid w:val="004017AD"/>
    <w:rsid w:val="00413A54"/>
    <w:rsid w:val="00414FA5"/>
    <w:rsid w:val="0041512E"/>
    <w:rsid w:val="00417353"/>
    <w:rsid w:val="0042064A"/>
    <w:rsid w:val="00421474"/>
    <w:rsid w:val="0043353D"/>
    <w:rsid w:val="00440C05"/>
    <w:rsid w:val="00446F88"/>
    <w:rsid w:val="00450F6D"/>
    <w:rsid w:val="0046355B"/>
    <w:rsid w:val="00466966"/>
    <w:rsid w:val="00470A03"/>
    <w:rsid w:val="00470CD3"/>
    <w:rsid w:val="004804D0"/>
    <w:rsid w:val="00480519"/>
    <w:rsid w:val="0049212F"/>
    <w:rsid w:val="00495B11"/>
    <w:rsid w:val="0049797E"/>
    <w:rsid w:val="004A20BB"/>
    <w:rsid w:val="004A7F5E"/>
    <w:rsid w:val="004B6ED8"/>
    <w:rsid w:val="004C3326"/>
    <w:rsid w:val="004D5932"/>
    <w:rsid w:val="004D5A9F"/>
    <w:rsid w:val="004D6A52"/>
    <w:rsid w:val="004F15C2"/>
    <w:rsid w:val="004F2B3E"/>
    <w:rsid w:val="004F59A9"/>
    <w:rsid w:val="00503C34"/>
    <w:rsid w:val="00507B5A"/>
    <w:rsid w:val="00510AB7"/>
    <w:rsid w:val="00520B93"/>
    <w:rsid w:val="0052487A"/>
    <w:rsid w:val="0052648C"/>
    <w:rsid w:val="00530845"/>
    <w:rsid w:val="00530D41"/>
    <w:rsid w:val="00542AF5"/>
    <w:rsid w:val="00552877"/>
    <w:rsid w:val="00557013"/>
    <w:rsid w:val="0056428D"/>
    <w:rsid w:val="00565F26"/>
    <w:rsid w:val="005671A0"/>
    <w:rsid w:val="00587587"/>
    <w:rsid w:val="00591954"/>
    <w:rsid w:val="00597F55"/>
    <w:rsid w:val="005A5CEC"/>
    <w:rsid w:val="005B28B3"/>
    <w:rsid w:val="005B434B"/>
    <w:rsid w:val="005B77E3"/>
    <w:rsid w:val="005E31D9"/>
    <w:rsid w:val="005F0CCD"/>
    <w:rsid w:val="005F2EA8"/>
    <w:rsid w:val="005F43A9"/>
    <w:rsid w:val="005F6736"/>
    <w:rsid w:val="00602067"/>
    <w:rsid w:val="0061283C"/>
    <w:rsid w:val="006130C8"/>
    <w:rsid w:val="006176B9"/>
    <w:rsid w:val="006264C2"/>
    <w:rsid w:val="00637457"/>
    <w:rsid w:val="00642EF6"/>
    <w:rsid w:val="00645DBA"/>
    <w:rsid w:val="006654F2"/>
    <w:rsid w:val="00666693"/>
    <w:rsid w:val="006905AD"/>
    <w:rsid w:val="006A3C45"/>
    <w:rsid w:val="006A6F1B"/>
    <w:rsid w:val="006A6FE6"/>
    <w:rsid w:val="006B242B"/>
    <w:rsid w:val="006C1832"/>
    <w:rsid w:val="006D46F6"/>
    <w:rsid w:val="006D6965"/>
    <w:rsid w:val="00711C04"/>
    <w:rsid w:val="00713BF7"/>
    <w:rsid w:val="00715654"/>
    <w:rsid w:val="00716B4C"/>
    <w:rsid w:val="00717F70"/>
    <w:rsid w:val="007308EC"/>
    <w:rsid w:val="00734413"/>
    <w:rsid w:val="00736A28"/>
    <w:rsid w:val="00750C67"/>
    <w:rsid w:val="007542A8"/>
    <w:rsid w:val="00755726"/>
    <w:rsid w:val="007561EB"/>
    <w:rsid w:val="00756BD0"/>
    <w:rsid w:val="007612F6"/>
    <w:rsid w:val="007620B4"/>
    <w:rsid w:val="00775716"/>
    <w:rsid w:val="0078174D"/>
    <w:rsid w:val="00791D02"/>
    <w:rsid w:val="007A3E81"/>
    <w:rsid w:val="007B6FBC"/>
    <w:rsid w:val="007D3703"/>
    <w:rsid w:val="007D5655"/>
    <w:rsid w:val="007E4CD9"/>
    <w:rsid w:val="007F39C6"/>
    <w:rsid w:val="0081072F"/>
    <w:rsid w:val="00810FFB"/>
    <w:rsid w:val="008121EC"/>
    <w:rsid w:val="00820599"/>
    <w:rsid w:val="00821ED3"/>
    <w:rsid w:val="00834697"/>
    <w:rsid w:val="00851923"/>
    <w:rsid w:val="00861D57"/>
    <w:rsid w:val="00866368"/>
    <w:rsid w:val="00867FA2"/>
    <w:rsid w:val="00887DC8"/>
    <w:rsid w:val="008A1AD6"/>
    <w:rsid w:val="008B0CE3"/>
    <w:rsid w:val="008B1C94"/>
    <w:rsid w:val="008C43F1"/>
    <w:rsid w:val="008D2330"/>
    <w:rsid w:val="008E0DEE"/>
    <w:rsid w:val="008E3909"/>
    <w:rsid w:val="008F3D15"/>
    <w:rsid w:val="008F4537"/>
    <w:rsid w:val="008F5370"/>
    <w:rsid w:val="008F7C2D"/>
    <w:rsid w:val="00913E98"/>
    <w:rsid w:val="009171CE"/>
    <w:rsid w:val="00926789"/>
    <w:rsid w:val="00927111"/>
    <w:rsid w:val="00934E03"/>
    <w:rsid w:val="00940701"/>
    <w:rsid w:val="00944BC9"/>
    <w:rsid w:val="00946489"/>
    <w:rsid w:val="00961CBB"/>
    <w:rsid w:val="009632C2"/>
    <w:rsid w:val="009647F7"/>
    <w:rsid w:val="00967D96"/>
    <w:rsid w:val="009713DA"/>
    <w:rsid w:val="00976797"/>
    <w:rsid w:val="0098128E"/>
    <w:rsid w:val="00986637"/>
    <w:rsid w:val="0098680E"/>
    <w:rsid w:val="009873F7"/>
    <w:rsid w:val="00992C89"/>
    <w:rsid w:val="009962CE"/>
    <w:rsid w:val="009B72BF"/>
    <w:rsid w:val="009C3663"/>
    <w:rsid w:val="009C6FE7"/>
    <w:rsid w:val="009E3117"/>
    <w:rsid w:val="009F25B4"/>
    <w:rsid w:val="009F3627"/>
    <w:rsid w:val="00A0269A"/>
    <w:rsid w:val="00A026B3"/>
    <w:rsid w:val="00A03E55"/>
    <w:rsid w:val="00A07FDC"/>
    <w:rsid w:val="00A12A21"/>
    <w:rsid w:val="00A17566"/>
    <w:rsid w:val="00A26058"/>
    <w:rsid w:val="00A50B7F"/>
    <w:rsid w:val="00A532FC"/>
    <w:rsid w:val="00A54F9F"/>
    <w:rsid w:val="00A5728A"/>
    <w:rsid w:val="00A6094A"/>
    <w:rsid w:val="00A64837"/>
    <w:rsid w:val="00A72D15"/>
    <w:rsid w:val="00A74420"/>
    <w:rsid w:val="00A74F21"/>
    <w:rsid w:val="00A83012"/>
    <w:rsid w:val="00A87A34"/>
    <w:rsid w:val="00A962CC"/>
    <w:rsid w:val="00AC29AE"/>
    <w:rsid w:val="00AC51CB"/>
    <w:rsid w:val="00AC77AE"/>
    <w:rsid w:val="00AC79CA"/>
    <w:rsid w:val="00AE3CEF"/>
    <w:rsid w:val="00AE4359"/>
    <w:rsid w:val="00AE7461"/>
    <w:rsid w:val="00AE7A75"/>
    <w:rsid w:val="00AF65DB"/>
    <w:rsid w:val="00B006B2"/>
    <w:rsid w:val="00B0628E"/>
    <w:rsid w:val="00B147D3"/>
    <w:rsid w:val="00B204A8"/>
    <w:rsid w:val="00B22809"/>
    <w:rsid w:val="00B25CF0"/>
    <w:rsid w:val="00B313E2"/>
    <w:rsid w:val="00B63863"/>
    <w:rsid w:val="00BC24A9"/>
    <w:rsid w:val="00BD6CF6"/>
    <w:rsid w:val="00BF24D0"/>
    <w:rsid w:val="00BF7B3C"/>
    <w:rsid w:val="00C26A14"/>
    <w:rsid w:val="00C36CF3"/>
    <w:rsid w:val="00C4017A"/>
    <w:rsid w:val="00C544D0"/>
    <w:rsid w:val="00C61955"/>
    <w:rsid w:val="00C61AA4"/>
    <w:rsid w:val="00C628EC"/>
    <w:rsid w:val="00C65C04"/>
    <w:rsid w:val="00C74A7E"/>
    <w:rsid w:val="00C819E5"/>
    <w:rsid w:val="00C834C1"/>
    <w:rsid w:val="00C8463C"/>
    <w:rsid w:val="00CA6B29"/>
    <w:rsid w:val="00CA79B2"/>
    <w:rsid w:val="00CA7EB9"/>
    <w:rsid w:val="00CB349D"/>
    <w:rsid w:val="00CC03B8"/>
    <w:rsid w:val="00CD28F5"/>
    <w:rsid w:val="00CD50E5"/>
    <w:rsid w:val="00CF098F"/>
    <w:rsid w:val="00CF5C84"/>
    <w:rsid w:val="00CF75BC"/>
    <w:rsid w:val="00D5066E"/>
    <w:rsid w:val="00D5436C"/>
    <w:rsid w:val="00D56607"/>
    <w:rsid w:val="00D63944"/>
    <w:rsid w:val="00D67FE3"/>
    <w:rsid w:val="00D7760F"/>
    <w:rsid w:val="00D8059E"/>
    <w:rsid w:val="00D80680"/>
    <w:rsid w:val="00D94AA5"/>
    <w:rsid w:val="00D95653"/>
    <w:rsid w:val="00DA785A"/>
    <w:rsid w:val="00DC1717"/>
    <w:rsid w:val="00DC464B"/>
    <w:rsid w:val="00DD2563"/>
    <w:rsid w:val="00DD3CC3"/>
    <w:rsid w:val="00DD6224"/>
    <w:rsid w:val="00E22F07"/>
    <w:rsid w:val="00E25B50"/>
    <w:rsid w:val="00E41CB8"/>
    <w:rsid w:val="00E4542A"/>
    <w:rsid w:val="00E602AD"/>
    <w:rsid w:val="00E62EA3"/>
    <w:rsid w:val="00E66E7A"/>
    <w:rsid w:val="00E725B7"/>
    <w:rsid w:val="00E80D2B"/>
    <w:rsid w:val="00E83EAB"/>
    <w:rsid w:val="00E87927"/>
    <w:rsid w:val="00EA08D8"/>
    <w:rsid w:val="00EB50A9"/>
    <w:rsid w:val="00EB6588"/>
    <w:rsid w:val="00EB789E"/>
    <w:rsid w:val="00EC50FE"/>
    <w:rsid w:val="00EC5A03"/>
    <w:rsid w:val="00ED26EF"/>
    <w:rsid w:val="00EE6FE0"/>
    <w:rsid w:val="00EF2363"/>
    <w:rsid w:val="00EF49FC"/>
    <w:rsid w:val="00F00998"/>
    <w:rsid w:val="00F14EB4"/>
    <w:rsid w:val="00F22735"/>
    <w:rsid w:val="00F23A03"/>
    <w:rsid w:val="00F25FE6"/>
    <w:rsid w:val="00F260B0"/>
    <w:rsid w:val="00F30900"/>
    <w:rsid w:val="00F40632"/>
    <w:rsid w:val="00F5504B"/>
    <w:rsid w:val="00F73405"/>
    <w:rsid w:val="00F8544C"/>
    <w:rsid w:val="00F9659A"/>
    <w:rsid w:val="00F97475"/>
    <w:rsid w:val="00F978CD"/>
    <w:rsid w:val="00FA28E4"/>
    <w:rsid w:val="00FB1932"/>
    <w:rsid w:val="00FB3B6A"/>
    <w:rsid w:val="00FB6B0C"/>
    <w:rsid w:val="00FC0D29"/>
    <w:rsid w:val="00FE7E34"/>
    <w:rsid w:val="00FF0FD3"/>
    <w:rsid w:val="00FF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5CAC6"/>
  <w15:docId w15:val="{26A1CEF5-CAC6-496C-BCE5-D614B123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BalloonText">
    <w:name w:val="Balloon Text"/>
    <w:basedOn w:val="Normal"/>
    <w:link w:val="BalloonTextChar"/>
    <w:uiPriority w:val="99"/>
    <w:semiHidden/>
    <w:unhideWhenUsed/>
    <w:rsid w:val="00D67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FE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7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F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F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FE3"/>
    <w:rPr>
      <w:b/>
      <w:bCs/>
      <w:sz w:val="20"/>
      <w:szCs w:val="20"/>
    </w:rPr>
  </w:style>
  <w:style w:type="paragraph" w:customStyle="1" w:styleId="Default">
    <w:name w:val="Default"/>
    <w:rsid w:val="00CA79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669C7-AF28-4F20-B6DB-FEA31504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14</cp:revision>
  <dcterms:created xsi:type="dcterms:W3CDTF">2020-12-15T10:51:00Z</dcterms:created>
  <dcterms:modified xsi:type="dcterms:W3CDTF">2021-10-04T10:09:00Z</dcterms:modified>
</cp:coreProperties>
</file>